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0203" w:rsidRPr="009414C3" w:rsidRDefault="00CC0203" w:rsidP="009414C3">
      <w:pPr>
        <w:spacing w:line="360" w:lineRule="auto"/>
        <w:jc w:val="center"/>
        <w:rPr>
          <w:b/>
          <w:lang w:val="pt-BR"/>
        </w:rPr>
      </w:pPr>
      <w:r w:rsidRPr="009414C3">
        <w:rPr>
          <w:b/>
          <w:lang w:val="pt-BR"/>
        </w:rPr>
        <w:t>Disci</w:t>
      </w:r>
      <w:r w:rsidR="00FA51FC">
        <w:rPr>
          <w:b/>
          <w:lang w:val="pt-BR"/>
        </w:rPr>
        <w:t xml:space="preserve">plina Sistemática de </w:t>
      </w:r>
      <w:proofErr w:type="spellStart"/>
      <w:r w:rsidR="00FA51FC">
        <w:rPr>
          <w:b/>
          <w:lang w:val="pt-BR"/>
        </w:rPr>
        <w:t>Criptógamas</w:t>
      </w:r>
      <w:proofErr w:type="spellEnd"/>
    </w:p>
    <w:p w:rsidR="00113A57" w:rsidRPr="009414C3" w:rsidRDefault="00D714D7" w:rsidP="00FA51FC">
      <w:pPr>
        <w:spacing w:line="360" w:lineRule="auto"/>
        <w:jc w:val="center"/>
        <w:rPr>
          <w:b/>
          <w:lang w:val="pt-BR"/>
        </w:rPr>
      </w:pPr>
      <w:r>
        <w:rPr>
          <w:b/>
          <w:lang w:val="pt-BR"/>
        </w:rPr>
        <w:t>Aula Prática (23/08/2021</w:t>
      </w:r>
      <w:r w:rsidR="00C62977">
        <w:rPr>
          <w:b/>
          <w:lang w:val="pt-BR"/>
        </w:rPr>
        <w:t>)</w:t>
      </w:r>
      <w:r w:rsidR="004D7EC7">
        <w:rPr>
          <w:b/>
          <w:lang w:val="pt-BR"/>
        </w:rPr>
        <w:t xml:space="preserve"> - </w:t>
      </w:r>
      <w:proofErr w:type="spellStart"/>
      <w:r w:rsidR="004D7EC7">
        <w:rPr>
          <w:b/>
          <w:lang w:val="pt-BR"/>
        </w:rPr>
        <w:t>Cianobactérias</w:t>
      </w:r>
      <w:proofErr w:type="spellEnd"/>
      <w:r w:rsidR="004D7EC7">
        <w:rPr>
          <w:b/>
          <w:lang w:val="pt-BR"/>
        </w:rPr>
        <w:t xml:space="preserve"> </w:t>
      </w:r>
      <w:r w:rsidR="000A015B">
        <w:rPr>
          <w:b/>
          <w:lang w:val="pt-BR"/>
        </w:rPr>
        <w:t xml:space="preserve">e </w:t>
      </w:r>
      <w:proofErr w:type="spellStart"/>
      <w:r w:rsidR="000A015B">
        <w:rPr>
          <w:b/>
          <w:lang w:val="pt-BR"/>
        </w:rPr>
        <w:t>Rodophyta</w:t>
      </w:r>
      <w:proofErr w:type="spellEnd"/>
    </w:p>
    <w:p w:rsidR="004D7EC7" w:rsidRDefault="004D7EC7" w:rsidP="004D7EC7">
      <w:pPr>
        <w:spacing w:line="360" w:lineRule="auto"/>
        <w:jc w:val="both"/>
        <w:rPr>
          <w:lang w:val="pt-BR"/>
        </w:rPr>
      </w:pPr>
      <w:r>
        <w:rPr>
          <w:lang w:val="pt-BR"/>
        </w:rPr>
        <w:t xml:space="preserve">1. </w:t>
      </w:r>
      <w:r w:rsidR="00265457">
        <w:rPr>
          <w:lang w:val="pt-BR"/>
        </w:rPr>
        <w:t xml:space="preserve">Observe e esquematize a </w:t>
      </w:r>
      <w:proofErr w:type="spellStart"/>
      <w:r w:rsidR="00265457">
        <w:rPr>
          <w:lang w:val="pt-BR"/>
        </w:rPr>
        <w:t>cianobactéria</w:t>
      </w:r>
      <w:proofErr w:type="spellEnd"/>
      <w:r>
        <w:rPr>
          <w:lang w:val="pt-BR"/>
        </w:rPr>
        <w:t xml:space="preserve"> </w:t>
      </w:r>
      <w:proofErr w:type="spellStart"/>
      <w:r w:rsidR="00DA4BCE">
        <w:rPr>
          <w:i/>
          <w:lang w:val="pt-BR"/>
        </w:rPr>
        <w:t>Microcystis</w:t>
      </w:r>
      <w:proofErr w:type="spellEnd"/>
      <w:r w:rsidR="00265457">
        <w:rPr>
          <w:lang w:val="pt-BR"/>
        </w:rPr>
        <w:t xml:space="preserve"> </w:t>
      </w:r>
      <w:proofErr w:type="spellStart"/>
      <w:proofErr w:type="gramStart"/>
      <w:r w:rsidR="00265457">
        <w:rPr>
          <w:lang w:val="pt-BR"/>
        </w:rPr>
        <w:t>sp</w:t>
      </w:r>
      <w:proofErr w:type="spellEnd"/>
      <w:proofErr w:type="gramEnd"/>
      <w:r w:rsidR="00265457">
        <w:rPr>
          <w:lang w:val="pt-BR"/>
        </w:rPr>
        <w:t xml:space="preserve">. </w:t>
      </w:r>
      <w:r w:rsidR="00A64AB8">
        <w:rPr>
          <w:lang w:val="pt-BR"/>
        </w:rPr>
        <w:t>Esquematize a colônia</w:t>
      </w:r>
      <w:r w:rsidR="00855F32">
        <w:rPr>
          <w:lang w:val="pt-BR"/>
        </w:rPr>
        <w:t>.</w:t>
      </w:r>
    </w:p>
    <w:p w:rsidR="004D7EC7" w:rsidRDefault="0017248E" w:rsidP="004D7EC7">
      <w:pPr>
        <w:spacing w:line="360" w:lineRule="auto"/>
        <w:jc w:val="both"/>
        <w:rPr>
          <w:lang w:val="pt-BR"/>
        </w:rPr>
      </w:pPr>
      <w:r>
        <w:rPr>
          <w:noProof/>
          <w:lang w:val="pt-BR" w:eastAsia="pt-BR"/>
        </w:rPr>
        <w:drawing>
          <wp:anchor distT="0" distB="0" distL="114300" distR="114300" simplePos="0" relativeHeight="251665408" behindDoc="0" locked="0" layoutInCell="1" allowOverlap="1">
            <wp:simplePos x="0" y="0"/>
            <wp:positionH relativeFrom="column">
              <wp:posOffset>4257675</wp:posOffset>
            </wp:positionH>
            <wp:positionV relativeFrom="paragraph">
              <wp:posOffset>78105</wp:posOffset>
            </wp:positionV>
            <wp:extent cx="1894205" cy="1859915"/>
            <wp:effectExtent l="19050" t="0" r="0" b="0"/>
            <wp:wrapSquare wrapText="bothSides"/>
            <wp:docPr id="7" name="Imagem 1" descr="Resultado de imagem para microcys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microcystis"/>
                    <pic:cNvPicPr>
                      <a:picLocks noChangeAspect="1" noChangeArrowheads="1"/>
                    </pic:cNvPicPr>
                  </pic:nvPicPr>
                  <pic:blipFill>
                    <a:blip r:embed="rId7" cstate="print"/>
                    <a:srcRect/>
                    <a:stretch>
                      <a:fillRect/>
                    </a:stretch>
                  </pic:blipFill>
                  <pic:spPr bwMode="auto">
                    <a:xfrm>
                      <a:off x="0" y="0"/>
                      <a:ext cx="1894205" cy="1859915"/>
                    </a:xfrm>
                    <a:prstGeom prst="rect">
                      <a:avLst/>
                    </a:prstGeom>
                    <a:noFill/>
                    <a:ln w="9525">
                      <a:noFill/>
                      <a:miter lim="800000"/>
                      <a:headEnd/>
                      <a:tailEnd/>
                    </a:ln>
                  </pic:spPr>
                </pic:pic>
              </a:graphicData>
            </a:graphic>
          </wp:anchor>
        </w:drawing>
      </w:r>
    </w:p>
    <w:p w:rsidR="006C7317" w:rsidRDefault="006C7317" w:rsidP="004D7EC7">
      <w:pPr>
        <w:spacing w:line="360" w:lineRule="auto"/>
        <w:jc w:val="both"/>
        <w:rPr>
          <w:lang w:val="pt-BR"/>
        </w:rPr>
      </w:pPr>
    </w:p>
    <w:p w:rsidR="00E442D1" w:rsidRDefault="00E442D1" w:rsidP="004D7EC7">
      <w:pPr>
        <w:spacing w:line="360" w:lineRule="auto"/>
        <w:jc w:val="both"/>
        <w:rPr>
          <w:lang w:val="pt-BR"/>
        </w:rPr>
      </w:pPr>
    </w:p>
    <w:p w:rsidR="0017248E" w:rsidRDefault="0017248E" w:rsidP="004D7EC7">
      <w:pPr>
        <w:spacing w:line="360" w:lineRule="auto"/>
        <w:jc w:val="both"/>
        <w:rPr>
          <w:lang w:val="pt-BR"/>
        </w:rPr>
      </w:pPr>
    </w:p>
    <w:p w:rsidR="0017248E" w:rsidRDefault="0017248E" w:rsidP="004D7EC7">
      <w:pPr>
        <w:spacing w:line="360" w:lineRule="auto"/>
        <w:jc w:val="both"/>
        <w:rPr>
          <w:lang w:val="pt-BR"/>
        </w:rPr>
      </w:pPr>
    </w:p>
    <w:p w:rsidR="0017248E" w:rsidRDefault="0017248E" w:rsidP="004D7EC7">
      <w:pPr>
        <w:spacing w:line="360" w:lineRule="auto"/>
        <w:jc w:val="both"/>
        <w:rPr>
          <w:lang w:val="pt-BR"/>
        </w:rPr>
      </w:pPr>
    </w:p>
    <w:p w:rsidR="0017248E" w:rsidRDefault="0017248E" w:rsidP="004D7EC7">
      <w:pPr>
        <w:spacing w:line="360" w:lineRule="auto"/>
        <w:jc w:val="both"/>
        <w:rPr>
          <w:lang w:val="pt-BR"/>
        </w:rPr>
      </w:pPr>
    </w:p>
    <w:p w:rsidR="00DA4BCE" w:rsidRDefault="00DA4BCE" w:rsidP="004D7EC7">
      <w:pPr>
        <w:spacing w:line="360" w:lineRule="auto"/>
        <w:jc w:val="both"/>
        <w:rPr>
          <w:lang w:val="pt-BR"/>
        </w:rPr>
      </w:pPr>
    </w:p>
    <w:p w:rsidR="00265457" w:rsidRDefault="00E442D1" w:rsidP="00265457">
      <w:pPr>
        <w:spacing w:line="360" w:lineRule="auto"/>
        <w:jc w:val="both"/>
        <w:rPr>
          <w:lang w:val="pt-BR"/>
        </w:rPr>
      </w:pPr>
      <w:r>
        <w:rPr>
          <w:noProof/>
          <w:lang w:val="pt-BR" w:eastAsia="pt-BR"/>
        </w:rPr>
        <w:drawing>
          <wp:anchor distT="0" distB="0" distL="114300" distR="114300" simplePos="0" relativeHeight="251657216" behindDoc="0" locked="0" layoutInCell="1" allowOverlap="1">
            <wp:simplePos x="0" y="0"/>
            <wp:positionH relativeFrom="column">
              <wp:posOffset>4314825</wp:posOffset>
            </wp:positionH>
            <wp:positionV relativeFrom="paragraph">
              <wp:posOffset>461010</wp:posOffset>
            </wp:positionV>
            <wp:extent cx="1895475" cy="2143125"/>
            <wp:effectExtent l="19050" t="0" r="9525" b="0"/>
            <wp:wrapSquare wrapText="bothSides"/>
            <wp:docPr id="4" name="Imagem 4" descr="Nostoc_caquena_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stoc_caquena_dis"/>
                    <pic:cNvPicPr>
                      <a:picLocks noChangeAspect="1" noChangeArrowheads="1"/>
                    </pic:cNvPicPr>
                  </pic:nvPicPr>
                  <pic:blipFill>
                    <a:blip r:embed="rId8" cstate="print"/>
                    <a:srcRect/>
                    <a:stretch>
                      <a:fillRect/>
                    </a:stretch>
                  </pic:blipFill>
                  <pic:spPr bwMode="auto">
                    <a:xfrm>
                      <a:off x="0" y="0"/>
                      <a:ext cx="1895475" cy="2143125"/>
                    </a:xfrm>
                    <a:prstGeom prst="rect">
                      <a:avLst/>
                    </a:prstGeom>
                    <a:noFill/>
                    <a:ln w="9525">
                      <a:noFill/>
                      <a:miter lim="800000"/>
                      <a:headEnd/>
                      <a:tailEnd/>
                    </a:ln>
                  </pic:spPr>
                </pic:pic>
              </a:graphicData>
            </a:graphic>
          </wp:anchor>
        </w:drawing>
      </w:r>
      <w:r w:rsidR="000A015B">
        <w:rPr>
          <w:lang w:val="pt-BR"/>
        </w:rPr>
        <w:t>2</w:t>
      </w:r>
      <w:r w:rsidR="00265457">
        <w:rPr>
          <w:lang w:val="pt-BR"/>
        </w:rPr>
        <w:t xml:space="preserve">. Observe e esquematize a </w:t>
      </w:r>
      <w:proofErr w:type="spellStart"/>
      <w:r w:rsidR="00265457">
        <w:rPr>
          <w:lang w:val="pt-BR"/>
        </w:rPr>
        <w:t>cianobactéria</w:t>
      </w:r>
      <w:proofErr w:type="spellEnd"/>
      <w:r w:rsidR="00265457" w:rsidRPr="004D7EC7">
        <w:rPr>
          <w:i/>
          <w:lang w:val="pt-BR"/>
        </w:rPr>
        <w:t xml:space="preserve"> </w:t>
      </w:r>
      <w:proofErr w:type="spellStart"/>
      <w:r w:rsidR="00FA51FC">
        <w:rPr>
          <w:i/>
          <w:lang w:val="pt-BR"/>
        </w:rPr>
        <w:t>Anabaena</w:t>
      </w:r>
      <w:proofErr w:type="spellEnd"/>
      <w:r w:rsidR="00265457" w:rsidRPr="004D7EC7">
        <w:rPr>
          <w:i/>
          <w:lang w:val="pt-BR"/>
        </w:rPr>
        <w:t xml:space="preserve"> </w:t>
      </w:r>
      <w:proofErr w:type="spellStart"/>
      <w:proofErr w:type="gramStart"/>
      <w:r w:rsidR="00FA51FC">
        <w:rPr>
          <w:lang w:val="pt-BR"/>
        </w:rPr>
        <w:t>sp</w:t>
      </w:r>
      <w:proofErr w:type="spellEnd"/>
      <w:proofErr w:type="gramEnd"/>
      <w:r w:rsidR="00FA51FC">
        <w:rPr>
          <w:lang w:val="pt-BR"/>
        </w:rPr>
        <w:t xml:space="preserve">. Monte sua lâmina macerando uma pequena porção de folhas de </w:t>
      </w:r>
      <w:proofErr w:type="spellStart"/>
      <w:r w:rsidR="00FA51FC" w:rsidRPr="00FA51FC">
        <w:rPr>
          <w:i/>
          <w:lang w:val="pt-BR"/>
        </w:rPr>
        <w:t>Azolla</w:t>
      </w:r>
      <w:proofErr w:type="spellEnd"/>
      <w:r w:rsidR="00FA51FC">
        <w:rPr>
          <w:lang w:val="pt-BR"/>
        </w:rPr>
        <w:t xml:space="preserve"> </w:t>
      </w:r>
      <w:proofErr w:type="spellStart"/>
      <w:proofErr w:type="gramStart"/>
      <w:r w:rsidR="00FA51FC">
        <w:rPr>
          <w:lang w:val="pt-BR"/>
        </w:rPr>
        <w:t>sp</w:t>
      </w:r>
      <w:proofErr w:type="spellEnd"/>
      <w:proofErr w:type="gramEnd"/>
      <w:r w:rsidR="00265457">
        <w:rPr>
          <w:lang w:val="pt-BR"/>
        </w:rPr>
        <w:t>. Procure os heterocistos.</w:t>
      </w:r>
    </w:p>
    <w:p w:rsidR="00EE1ECB" w:rsidRDefault="00EE1ECB" w:rsidP="000A015B">
      <w:pPr>
        <w:spacing w:line="360" w:lineRule="auto"/>
        <w:jc w:val="both"/>
        <w:rPr>
          <w:lang w:val="pt-BR"/>
        </w:rPr>
      </w:pPr>
    </w:p>
    <w:p w:rsidR="00A64AB8" w:rsidRDefault="00A64AB8" w:rsidP="000A015B">
      <w:pPr>
        <w:spacing w:line="360" w:lineRule="auto"/>
        <w:jc w:val="both"/>
        <w:rPr>
          <w:lang w:val="pt-BR"/>
        </w:rPr>
      </w:pPr>
    </w:p>
    <w:p w:rsidR="0017248E" w:rsidRDefault="0017248E" w:rsidP="000A015B">
      <w:pPr>
        <w:spacing w:line="360" w:lineRule="auto"/>
        <w:jc w:val="both"/>
        <w:rPr>
          <w:lang w:val="pt-BR"/>
        </w:rPr>
      </w:pPr>
    </w:p>
    <w:p w:rsidR="0017248E" w:rsidRDefault="0017248E" w:rsidP="000A015B">
      <w:pPr>
        <w:spacing w:line="360" w:lineRule="auto"/>
        <w:jc w:val="both"/>
        <w:rPr>
          <w:lang w:val="pt-BR"/>
        </w:rPr>
      </w:pPr>
    </w:p>
    <w:p w:rsidR="0017248E" w:rsidRDefault="0017248E" w:rsidP="000A015B">
      <w:pPr>
        <w:spacing w:line="360" w:lineRule="auto"/>
        <w:jc w:val="both"/>
        <w:rPr>
          <w:lang w:val="pt-BR"/>
        </w:rPr>
      </w:pPr>
    </w:p>
    <w:p w:rsidR="0017248E" w:rsidRDefault="0017248E" w:rsidP="000A015B">
      <w:pPr>
        <w:spacing w:line="360" w:lineRule="auto"/>
        <w:jc w:val="both"/>
        <w:rPr>
          <w:lang w:val="pt-BR"/>
        </w:rPr>
      </w:pPr>
    </w:p>
    <w:p w:rsidR="0017248E" w:rsidRDefault="0017248E" w:rsidP="000A015B">
      <w:pPr>
        <w:spacing w:line="360" w:lineRule="auto"/>
        <w:jc w:val="both"/>
        <w:rPr>
          <w:lang w:val="pt-BR"/>
        </w:rPr>
      </w:pPr>
    </w:p>
    <w:p w:rsidR="0017248E" w:rsidRDefault="0017248E" w:rsidP="000A015B">
      <w:pPr>
        <w:spacing w:line="360" w:lineRule="auto"/>
        <w:jc w:val="both"/>
        <w:rPr>
          <w:lang w:val="pt-BR"/>
        </w:rPr>
      </w:pPr>
    </w:p>
    <w:p w:rsidR="00A64AB8" w:rsidRDefault="00A64AB8" w:rsidP="000A015B">
      <w:pPr>
        <w:spacing w:line="360" w:lineRule="auto"/>
        <w:jc w:val="both"/>
        <w:rPr>
          <w:lang w:val="pt-BR"/>
        </w:rPr>
      </w:pPr>
    </w:p>
    <w:p w:rsidR="00A53ECD" w:rsidRDefault="0017248E" w:rsidP="000A015B">
      <w:pPr>
        <w:spacing w:line="360" w:lineRule="auto"/>
        <w:jc w:val="both"/>
        <w:rPr>
          <w:lang w:val="pt-BR"/>
        </w:rPr>
      </w:pPr>
      <w:r>
        <w:rPr>
          <w:noProof/>
          <w:lang w:val="pt-BR" w:eastAsia="pt-BR"/>
        </w:rPr>
        <w:drawing>
          <wp:anchor distT="0" distB="0" distL="114300" distR="114300" simplePos="0" relativeHeight="251663360" behindDoc="0" locked="0" layoutInCell="1" allowOverlap="1">
            <wp:simplePos x="0" y="0"/>
            <wp:positionH relativeFrom="column">
              <wp:posOffset>1558925</wp:posOffset>
            </wp:positionH>
            <wp:positionV relativeFrom="paragraph">
              <wp:posOffset>713105</wp:posOffset>
            </wp:positionV>
            <wp:extent cx="2698750" cy="1752600"/>
            <wp:effectExtent l="19050" t="0" r="6350" b="0"/>
            <wp:wrapSquare wrapText="bothSides"/>
            <wp:docPr id="1" name="Imagem 1" descr="Resultado de imagem para scytonema heterocy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scytonema heterocyst"/>
                    <pic:cNvPicPr>
                      <a:picLocks noChangeAspect="1" noChangeArrowheads="1"/>
                    </pic:cNvPicPr>
                  </pic:nvPicPr>
                  <pic:blipFill>
                    <a:blip r:embed="rId9" cstate="print"/>
                    <a:srcRect/>
                    <a:stretch>
                      <a:fillRect/>
                    </a:stretch>
                  </pic:blipFill>
                  <pic:spPr bwMode="auto">
                    <a:xfrm>
                      <a:off x="0" y="0"/>
                      <a:ext cx="2698750" cy="1752600"/>
                    </a:xfrm>
                    <a:prstGeom prst="rect">
                      <a:avLst/>
                    </a:prstGeom>
                    <a:noFill/>
                    <a:ln w="9525">
                      <a:noFill/>
                      <a:miter lim="800000"/>
                      <a:headEnd/>
                      <a:tailEnd/>
                    </a:ln>
                  </pic:spPr>
                </pic:pic>
              </a:graphicData>
            </a:graphic>
          </wp:anchor>
        </w:drawing>
      </w:r>
      <w:r>
        <w:rPr>
          <w:noProof/>
          <w:lang w:val="pt-BR" w:eastAsia="pt-BR"/>
        </w:rPr>
        <w:drawing>
          <wp:anchor distT="0" distB="0" distL="114300" distR="114300" simplePos="0" relativeHeight="251661312" behindDoc="0" locked="0" layoutInCell="1" allowOverlap="1">
            <wp:simplePos x="0" y="0"/>
            <wp:positionH relativeFrom="column">
              <wp:posOffset>4400550</wp:posOffset>
            </wp:positionH>
            <wp:positionV relativeFrom="paragraph">
              <wp:posOffset>627380</wp:posOffset>
            </wp:positionV>
            <wp:extent cx="1752600" cy="1752600"/>
            <wp:effectExtent l="19050" t="0" r="0" b="0"/>
            <wp:wrapSquare wrapText="bothSides"/>
            <wp:docPr id="12" name="Imagem 12" descr="False bran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lse branching"/>
                    <pic:cNvPicPr>
                      <a:picLocks noChangeAspect="1" noChangeArrowheads="1"/>
                    </pic:cNvPicPr>
                  </pic:nvPicPr>
                  <pic:blipFill>
                    <a:blip r:embed="rId10" cstate="print"/>
                    <a:srcRect/>
                    <a:stretch>
                      <a:fillRect/>
                    </a:stretch>
                  </pic:blipFill>
                  <pic:spPr bwMode="auto">
                    <a:xfrm>
                      <a:off x="0" y="0"/>
                      <a:ext cx="1752600" cy="1752600"/>
                    </a:xfrm>
                    <a:prstGeom prst="rect">
                      <a:avLst/>
                    </a:prstGeom>
                    <a:noFill/>
                  </pic:spPr>
                </pic:pic>
              </a:graphicData>
            </a:graphic>
          </wp:anchor>
        </w:drawing>
      </w:r>
      <w:r w:rsidR="00E442D1">
        <w:rPr>
          <w:lang w:val="pt-BR"/>
        </w:rPr>
        <w:t>3. Observe e esquematize a</w:t>
      </w:r>
      <w:r w:rsidR="00BE1573">
        <w:rPr>
          <w:lang w:val="pt-BR"/>
        </w:rPr>
        <w:t>s</w:t>
      </w:r>
      <w:r w:rsidR="00E442D1">
        <w:rPr>
          <w:lang w:val="pt-BR"/>
        </w:rPr>
        <w:t xml:space="preserve"> </w:t>
      </w:r>
      <w:proofErr w:type="spellStart"/>
      <w:r w:rsidR="00E442D1">
        <w:rPr>
          <w:lang w:val="pt-BR"/>
        </w:rPr>
        <w:t>cianobactéria</w:t>
      </w:r>
      <w:proofErr w:type="spellEnd"/>
      <w:r w:rsidR="00E442D1" w:rsidRPr="004D7EC7">
        <w:rPr>
          <w:i/>
          <w:lang w:val="pt-BR"/>
        </w:rPr>
        <w:t xml:space="preserve"> </w:t>
      </w:r>
      <w:proofErr w:type="spellStart"/>
      <w:r w:rsidR="00E442D1" w:rsidRPr="004D7EC7">
        <w:rPr>
          <w:i/>
          <w:lang w:val="pt-BR"/>
        </w:rPr>
        <w:t>Scytonema</w:t>
      </w:r>
      <w:proofErr w:type="spellEnd"/>
      <w:r w:rsidR="00E442D1" w:rsidRPr="004D7EC7">
        <w:rPr>
          <w:i/>
          <w:lang w:val="pt-BR"/>
        </w:rPr>
        <w:t xml:space="preserve"> </w:t>
      </w:r>
      <w:r w:rsidR="00E442D1">
        <w:rPr>
          <w:lang w:val="pt-BR"/>
        </w:rPr>
        <w:t>sp</w:t>
      </w:r>
      <w:r w:rsidR="00C664FA">
        <w:rPr>
          <w:lang w:val="pt-BR"/>
        </w:rPr>
        <w:t>1</w:t>
      </w:r>
      <w:r w:rsidR="00BE1573">
        <w:rPr>
          <w:lang w:val="pt-BR"/>
        </w:rPr>
        <w:t xml:space="preserve"> </w:t>
      </w:r>
      <w:r w:rsidR="00E442D1">
        <w:rPr>
          <w:lang w:val="pt-BR"/>
        </w:rPr>
        <w:t>(Monte sua lâmina). Procure encontrar</w:t>
      </w:r>
      <w:r w:rsidR="00BE1573">
        <w:rPr>
          <w:lang w:val="pt-BR"/>
        </w:rPr>
        <w:t xml:space="preserve"> os</w:t>
      </w:r>
      <w:r w:rsidR="00E442D1">
        <w:rPr>
          <w:lang w:val="pt-BR"/>
        </w:rPr>
        <w:t xml:space="preserve"> filamentos </w:t>
      </w:r>
      <w:proofErr w:type="spellStart"/>
      <w:r w:rsidR="00E442D1">
        <w:rPr>
          <w:lang w:val="pt-BR"/>
        </w:rPr>
        <w:t>unisseriados</w:t>
      </w:r>
      <w:proofErr w:type="spellEnd"/>
      <w:r w:rsidR="00BE1573">
        <w:rPr>
          <w:lang w:val="pt-BR"/>
        </w:rPr>
        <w:t xml:space="preserve"> de </w:t>
      </w:r>
      <w:proofErr w:type="spellStart"/>
      <w:r w:rsidR="00BE1573" w:rsidRPr="004D7EC7">
        <w:rPr>
          <w:i/>
          <w:lang w:val="pt-BR"/>
        </w:rPr>
        <w:t>Scytonema</w:t>
      </w:r>
      <w:proofErr w:type="spellEnd"/>
      <w:r w:rsidR="00E442D1">
        <w:rPr>
          <w:lang w:val="pt-BR"/>
        </w:rPr>
        <w:t xml:space="preserve">. </w:t>
      </w:r>
      <w:r w:rsidR="003F501F">
        <w:rPr>
          <w:lang w:val="pt-BR"/>
        </w:rPr>
        <w:t>(à</w:t>
      </w:r>
      <w:r w:rsidR="00E442D1">
        <w:rPr>
          <w:lang w:val="pt-BR"/>
        </w:rPr>
        <w:t xml:space="preserve">s vezes </w:t>
      </w:r>
      <w:r w:rsidR="003F501F">
        <w:rPr>
          <w:lang w:val="pt-BR"/>
        </w:rPr>
        <w:t>com ramificações falsas</w:t>
      </w:r>
      <w:r w:rsidR="00A53ECD">
        <w:rPr>
          <w:lang w:val="pt-BR"/>
        </w:rPr>
        <w:t xml:space="preserve"> e heterocistos)</w:t>
      </w:r>
      <w:r w:rsidR="00BE1573">
        <w:rPr>
          <w:i/>
          <w:lang w:val="pt-BR"/>
        </w:rPr>
        <w:t>.</w:t>
      </w:r>
      <w:r w:rsidR="003F501F" w:rsidRPr="003F501F">
        <w:rPr>
          <w:lang w:val="pt-BR"/>
        </w:rPr>
        <w:t xml:space="preserve"> </w:t>
      </w:r>
    </w:p>
    <w:p w:rsidR="00A64AB8" w:rsidRDefault="00A64AB8" w:rsidP="000A015B">
      <w:pPr>
        <w:spacing w:line="360" w:lineRule="auto"/>
        <w:jc w:val="both"/>
        <w:rPr>
          <w:lang w:val="pt-BR"/>
        </w:rPr>
      </w:pPr>
    </w:p>
    <w:p w:rsidR="00A64AB8" w:rsidRDefault="00A64AB8" w:rsidP="000A015B">
      <w:pPr>
        <w:spacing w:line="360" w:lineRule="auto"/>
        <w:jc w:val="both"/>
        <w:rPr>
          <w:lang w:val="pt-BR"/>
        </w:rPr>
      </w:pPr>
    </w:p>
    <w:p w:rsidR="00A64AB8" w:rsidRDefault="00A64AB8" w:rsidP="000A015B">
      <w:pPr>
        <w:spacing w:line="360" w:lineRule="auto"/>
        <w:jc w:val="both"/>
        <w:rPr>
          <w:lang w:val="pt-BR"/>
        </w:rPr>
      </w:pPr>
    </w:p>
    <w:p w:rsidR="0017248E" w:rsidRDefault="0017248E" w:rsidP="000A015B">
      <w:pPr>
        <w:spacing w:line="360" w:lineRule="auto"/>
        <w:jc w:val="both"/>
        <w:rPr>
          <w:lang w:val="pt-BR"/>
        </w:rPr>
      </w:pPr>
    </w:p>
    <w:p w:rsidR="0017248E" w:rsidRDefault="0017248E" w:rsidP="000A015B">
      <w:pPr>
        <w:spacing w:line="360" w:lineRule="auto"/>
        <w:jc w:val="both"/>
        <w:rPr>
          <w:lang w:val="pt-BR"/>
        </w:rPr>
      </w:pPr>
    </w:p>
    <w:p w:rsidR="00A64AB8" w:rsidRDefault="00A64AB8" w:rsidP="000A015B">
      <w:pPr>
        <w:spacing w:line="360" w:lineRule="auto"/>
        <w:jc w:val="both"/>
        <w:rPr>
          <w:lang w:val="pt-BR"/>
        </w:rPr>
      </w:pPr>
    </w:p>
    <w:p w:rsidR="0030421C" w:rsidRDefault="00EE1ECB" w:rsidP="0030421C">
      <w:pPr>
        <w:spacing w:line="360" w:lineRule="auto"/>
        <w:jc w:val="both"/>
        <w:rPr>
          <w:lang w:val="pt-BR"/>
        </w:rPr>
      </w:pPr>
      <w:r>
        <w:rPr>
          <w:noProof/>
          <w:lang w:val="pt-BR" w:eastAsia="pt-BR"/>
        </w:rPr>
        <w:lastRenderedPageBreak/>
        <w:drawing>
          <wp:anchor distT="0" distB="0" distL="114300" distR="114300" simplePos="0" relativeHeight="251664384" behindDoc="0" locked="0" layoutInCell="1" allowOverlap="1">
            <wp:simplePos x="0" y="0"/>
            <wp:positionH relativeFrom="column">
              <wp:posOffset>3200400</wp:posOffset>
            </wp:positionH>
            <wp:positionV relativeFrom="paragraph">
              <wp:posOffset>280035</wp:posOffset>
            </wp:positionV>
            <wp:extent cx="2286000" cy="1718945"/>
            <wp:effectExtent l="19050" t="0" r="0" b="0"/>
            <wp:wrapSquare wrapText="bothSides"/>
            <wp:docPr id="2" name="Imagem 4" descr="Resultado de imagem para gloeotric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gloeotrichia"/>
                    <pic:cNvPicPr>
                      <a:picLocks noChangeAspect="1" noChangeArrowheads="1"/>
                    </pic:cNvPicPr>
                  </pic:nvPicPr>
                  <pic:blipFill>
                    <a:blip r:embed="rId11" cstate="print"/>
                    <a:srcRect/>
                    <a:stretch>
                      <a:fillRect/>
                    </a:stretch>
                  </pic:blipFill>
                  <pic:spPr bwMode="auto">
                    <a:xfrm>
                      <a:off x="0" y="0"/>
                      <a:ext cx="2286000" cy="1718945"/>
                    </a:xfrm>
                    <a:prstGeom prst="rect">
                      <a:avLst/>
                    </a:prstGeom>
                    <a:noFill/>
                    <a:ln w="9525">
                      <a:noFill/>
                      <a:miter lim="800000"/>
                      <a:headEnd/>
                      <a:tailEnd/>
                    </a:ln>
                  </pic:spPr>
                </pic:pic>
              </a:graphicData>
            </a:graphic>
          </wp:anchor>
        </w:drawing>
      </w:r>
      <w:r w:rsidR="0030421C">
        <w:rPr>
          <w:lang w:val="pt-BR"/>
        </w:rPr>
        <w:t xml:space="preserve">4. Observe e esquematize a </w:t>
      </w:r>
      <w:proofErr w:type="spellStart"/>
      <w:r w:rsidR="0030421C">
        <w:rPr>
          <w:lang w:val="pt-BR"/>
        </w:rPr>
        <w:t>cianobactéria</w:t>
      </w:r>
      <w:proofErr w:type="spellEnd"/>
      <w:r w:rsidR="0030421C" w:rsidRPr="004D7EC7">
        <w:rPr>
          <w:i/>
          <w:lang w:val="pt-BR"/>
        </w:rPr>
        <w:t xml:space="preserve"> </w:t>
      </w:r>
      <w:proofErr w:type="spellStart"/>
      <w:r>
        <w:rPr>
          <w:i/>
          <w:lang w:val="pt-BR"/>
        </w:rPr>
        <w:t>Gloeotrichia</w:t>
      </w:r>
      <w:proofErr w:type="spellEnd"/>
      <w:r w:rsidR="0030421C" w:rsidRPr="004D7EC7">
        <w:rPr>
          <w:i/>
          <w:lang w:val="pt-BR"/>
        </w:rPr>
        <w:t xml:space="preserve"> </w:t>
      </w:r>
      <w:proofErr w:type="spellStart"/>
      <w:proofErr w:type="gramStart"/>
      <w:r w:rsidR="0030421C">
        <w:rPr>
          <w:lang w:val="pt-BR"/>
        </w:rPr>
        <w:t>sp</w:t>
      </w:r>
      <w:proofErr w:type="spellEnd"/>
      <w:proofErr w:type="gramEnd"/>
      <w:r w:rsidR="0030421C">
        <w:rPr>
          <w:lang w:val="pt-BR"/>
        </w:rPr>
        <w:t>. (Monte sua lâmina). Você consegue distinguir os heterocistos?</w:t>
      </w:r>
      <w:r w:rsidR="003F501F">
        <w:rPr>
          <w:lang w:val="pt-BR"/>
        </w:rPr>
        <w:t xml:space="preserve"> </w:t>
      </w:r>
      <w:r w:rsidR="00E83C77">
        <w:rPr>
          <w:lang w:val="pt-BR"/>
        </w:rPr>
        <w:t>E os acinetos?</w:t>
      </w:r>
    </w:p>
    <w:p w:rsidR="00EE1ECB" w:rsidRDefault="00EE1ECB" w:rsidP="0030421C">
      <w:pPr>
        <w:spacing w:line="360" w:lineRule="auto"/>
        <w:jc w:val="both"/>
        <w:rPr>
          <w:lang w:val="pt-BR"/>
        </w:rPr>
      </w:pPr>
    </w:p>
    <w:p w:rsidR="0017248E" w:rsidRDefault="0017248E" w:rsidP="0030421C">
      <w:pPr>
        <w:spacing w:line="360" w:lineRule="auto"/>
        <w:jc w:val="both"/>
        <w:rPr>
          <w:lang w:val="pt-BR"/>
        </w:rPr>
      </w:pPr>
    </w:p>
    <w:p w:rsidR="0017248E" w:rsidRDefault="0017248E" w:rsidP="0030421C">
      <w:pPr>
        <w:spacing w:line="360" w:lineRule="auto"/>
        <w:jc w:val="both"/>
        <w:rPr>
          <w:lang w:val="pt-BR"/>
        </w:rPr>
      </w:pPr>
    </w:p>
    <w:p w:rsidR="0017248E" w:rsidRDefault="0017248E" w:rsidP="0030421C">
      <w:pPr>
        <w:spacing w:line="360" w:lineRule="auto"/>
        <w:jc w:val="both"/>
        <w:rPr>
          <w:lang w:val="pt-BR"/>
        </w:rPr>
      </w:pPr>
    </w:p>
    <w:p w:rsidR="00A64AB8" w:rsidRDefault="00A64AB8" w:rsidP="0030421C">
      <w:pPr>
        <w:spacing w:line="360" w:lineRule="auto"/>
        <w:jc w:val="both"/>
        <w:rPr>
          <w:lang w:val="pt-BR"/>
        </w:rPr>
      </w:pPr>
    </w:p>
    <w:p w:rsidR="00EE1ECB" w:rsidRDefault="00EE1ECB" w:rsidP="0030421C">
      <w:pPr>
        <w:spacing w:line="360" w:lineRule="auto"/>
        <w:jc w:val="right"/>
        <w:rPr>
          <w:lang w:val="pt-BR"/>
        </w:rPr>
      </w:pPr>
    </w:p>
    <w:p w:rsidR="000A015B" w:rsidRDefault="00E442D1" w:rsidP="000A015B">
      <w:pPr>
        <w:spacing w:line="360" w:lineRule="auto"/>
        <w:jc w:val="both"/>
        <w:rPr>
          <w:lang w:val="pt-BR"/>
        </w:rPr>
      </w:pPr>
      <w:r>
        <w:rPr>
          <w:lang w:val="pt-BR"/>
        </w:rPr>
        <w:t>5</w:t>
      </w:r>
      <w:r w:rsidR="000A015B">
        <w:rPr>
          <w:lang w:val="pt-BR"/>
        </w:rPr>
        <w:t xml:space="preserve">. </w:t>
      </w:r>
      <w:proofErr w:type="spellStart"/>
      <w:r w:rsidR="000A015B" w:rsidRPr="003B653E">
        <w:rPr>
          <w:i/>
          <w:lang w:val="pt-BR"/>
        </w:rPr>
        <w:t>B</w:t>
      </w:r>
      <w:r w:rsidR="000A015B">
        <w:rPr>
          <w:i/>
          <w:lang w:val="pt-BR"/>
        </w:rPr>
        <w:t>ostrichia</w:t>
      </w:r>
      <w:proofErr w:type="spellEnd"/>
      <w:r w:rsidR="000A015B">
        <w:rPr>
          <w:lang w:val="pt-BR"/>
        </w:rPr>
        <w:t xml:space="preserve"> </w:t>
      </w:r>
      <w:proofErr w:type="spellStart"/>
      <w:proofErr w:type="gramStart"/>
      <w:r w:rsidR="000A015B">
        <w:rPr>
          <w:lang w:val="pt-BR"/>
        </w:rPr>
        <w:t>sp</w:t>
      </w:r>
      <w:proofErr w:type="spellEnd"/>
      <w:proofErr w:type="gramEnd"/>
      <w:r w:rsidR="000A015B">
        <w:rPr>
          <w:lang w:val="pt-BR"/>
        </w:rPr>
        <w:t>. – alga vermelha (lâmina pronta). Observe e faça esquemas do talo. Como é a organização desse talo? Nessa alga as estruturas reprodutivas observadas são produzidas em ramos espe</w:t>
      </w:r>
      <w:r w:rsidR="00EE1ECB">
        <w:rPr>
          <w:lang w:val="pt-BR"/>
        </w:rPr>
        <w:t xml:space="preserve">cializados denominados </w:t>
      </w:r>
      <w:proofErr w:type="spellStart"/>
      <w:r w:rsidR="00EE1ECB">
        <w:rPr>
          <w:lang w:val="pt-BR"/>
        </w:rPr>
        <w:t>estiquídi</w:t>
      </w:r>
      <w:r w:rsidR="000A015B">
        <w:rPr>
          <w:lang w:val="pt-BR"/>
        </w:rPr>
        <w:t>os</w:t>
      </w:r>
      <w:proofErr w:type="spellEnd"/>
      <w:r w:rsidR="000A015B">
        <w:rPr>
          <w:lang w:val="pt-BR"/>
        </w:rPr>
        <w:t xml:space="preserve">. Observe e esquematize essas estruturas. Qual a </w:t>
      </w:r>
      <w:proofErr w:type="spellStart"/>
      <w:r w:rsidR="000A015B">
        <w:rPr>
          <w:lang w:val="pt-BR"/>
        </w:rPr>
        <w:t>ploidia</w:t>
      </w:r>
      <w:proofErr w:type="spellEnd"/>
      <w:r w:rsidR="000A015B">
        <w:rPr>
          <w:lang w:val="pt-BR"/>
        </w:rPr>
        <w:t xml:space="preserve"> das células do filamento? E a dos esporos?</w:t>
      </w:r>
    </w:p>
    <w:p w:rsidR="00855F32" w:rsidRPr="00F8207A" w:rsidRDefault="0017248E" w:rsidP="000A015B">
      <w:pPr>
        <w:spacing w:line="360" w:lineRule="auto"/>
        <w:jc w:val="both"/>
        <w:rPr>
          <w:lang w:val="pt-BR"/>
        </w:rPr>
      </w:pPr>
      <w:r>
        <w:rPr>
          <w:noProof/>
          <w:lang w:val="pt-BR" w:eastAsia="pt-BR"/>
        </w:rPr>
        <w:drawing>
          <wp:anchor distT="0" distB="0" distL="114300" distR="114300" simplePos="0" relativeHeight="251666432" behindDoc="1" locked="0" layoutInCell="1" allowOverlap="1">
            <wp:simplePos x="0" y="0"/>
            <wp:positionH relativeFrom="column">
              <wp:posOffset>904875</wp:posOffset>
            </wp:positionH>
            <wp:positionV relativeFrom="paragraph">
              <wp:posOffset>123825</wp:posOffset>
            </wp:positionV>
            <wp:extent cx="3238500" cy="2667000"/>
            <wp:effectExtent l="19050" t="0" r="0" b="0"/>
            <wp:wrapTight wrapText="bothSides">
              <wp:wrapPolygon edited="0">
                <wp:start x="-127" y="0"/>
                <wp:lineTo x="-127" y="21446"/>
                <wp:lineTo x="21600" y="21446"/>
                <wp:lineTo x="21600" y="0"/>
                <wp:lineTo x="-127" y="0"/>
              </wp:wrapPolygon>
            </wp:wrapTight>
            <wp:docPr id="5" name="Imagem 1" descr="Fig. 5 Bostrychia tenella, Bostrychia binderi. A-E. Bostrychia tenella. A. Whole thallus. Scale bar 300 µm. B. Branch with polysiphonous primary branch and monosiphonous secondary lateral branches and heavily corticated primary laterals. Scale bar 25 µm. C. Peripherohaptera at node with many corticated (arrow). Scale bar 100 µm. D. Tetrasporophyte with tetrasporangial stichidia (arrow). Scale bar 60 µm. E. Female gametoptyte with mature cystocarp (arrow). Scale bar 75 µm. F-I. Bostrychia binderi. F,G. Branch short polysiphonous secondary lateral and heavily corticated primary laterals. F. Scale bar = 500 µm, G. Scale bar 50 µm. H. Female gametoptyte with mature cystocarp (arrow). Scale bar 0.5 mm. I. Tetrasporophyte with tetrasporangial stichidia (arrow). Scale bar 100 µm."/>
            <wp:cNvGraphicFramePr/>
            <a:graphic xmlns:a="http://schemas.openxmlformats.org/drawingml/2006/main">
              <a:graphicData uri="http://schemas.openxmlformats.org/drawingml/2006/picture">
                <pic:pic xmlns:pic="http://schemas.openxmlformats.org/drawingml/2006/picture">
                  <pic:nvPicPr>
                    <pic:cNvPr id="1026" name="Picture 2" descr="Fig. 5 Bostrychia tenella, Bostrychia binderi. A-E. Bostrychia tenella. A. Whole thallus. Scale bar 300 µm. B. Branch with polysiphonous primary branch and monosiphonous secondary lateral branches and heavily corticated primary laterals. Scale bar 25 µm. C. Peripherohaptera at node with many corticated (arrow). Scale bar 100 µm. D. Tetrasporophyte with tetrasporangial stichidia (arrow). Scale bar 60 µm. E. Female gametoptyte with mature cystocarp (arrow). Scale bar 75 µm. F-I. Bostrychia binderi. F,G. Branch short polysiphonous secondary lateral and heavily corticated primary laterals. F. Scale bar = 500 µm, G. Scale bar 50 µm. H. Female gametoptyte with mature cystocarp (arrow). Scale bar 0.5 mm. I. Tetrasporophyte with tetrasporangial stichidia (arrow). Scale bar 100 µm."/>
                    <pic:cNvPicPr>
                      <a:picLocks noChangeAspect="1" noChangeArrowheads="1"/>
                    </pic:cNvPicPr>
                  </pic:nvPicPr>
                  <pic:blipFill>
                    <a:blip r:embed="rId12" cstate="print"/>
                    <a:srcRect t="33750" r="69625" b="35032"/>
                    <a:stretch>
                      <a:fillRect/>
                    </a:stretch>
                  </pic:blipFill>
                  <pic:spPr bwMode="auto">
                    <a:xfrm>
                      <a:off x="0" y="0"/>
                      <a:ext cx="3238500" cy="2667000"/>
                    </a:xfrm>
                    <a:prstGeom prst="rect">
                      <a:avLst/>
                    </a:prstGeom>
                    <a:noFill/>
                  </pic:spPr>
                </pic:pic>
              </a:graphicData>
            </a:graphic>
          </wp:anchor>
        </w:drawing>
      </w:r>
    </w:p>
    <w:sectPr w:rsidR="00855F32" w:rsidRPr="00F8207A" w:rsidSect="00B60BA7">
      <w:headerReference w:type="even" r:id="rId13"/>
      <w:headerReference w:type="default" r:id="rId14"/>
      <w:footerReference w:type="even" r:id="rId15"/>
      <w:footerReference w:type="default" r:id="rId16"/>
      <w:headerReference w:type="first" r:id="rId17"/>
      <w:footerReference w:type="first" r:id="rId18"/>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01E7" w:rsidRDefault="00FB01E7">
      <w:r>
        <w:separator/>
      </w:r>
    </w:p>
  </w:endnote>
  <w:endnote w:type="continuationSeparator" w:id="0">
    <w:p w:rsidR="00FB01E7" w:rsidRDefault="00FB01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4D7" w:rsidRDefault="00D714D7">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4D7" w:rsidRDefault="00D714D7">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4D7" w:rsidRDefault="00D714D7">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01E7" w:rsidRDefault="00FB01E7">
      <w:r>
        <w:separator/>
      </w:r>
    </w:p>
  </w:footnote>
  <w:footnote w:type="continuationSeparator" w:id="0">
    <w:p w:rsidR="00FB01E7" w:rsidRDefault="00FB01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4D7" w:rsidRDefault="00D714D7">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6AD" w:rsidRPr="00CA2D4F" w:rsidRDefault="006D56AD" w:rsidP="00CA2D4F">
    <w:pPr>
      <w:pStyle w:val="Cabealho"/>
      <w:ind w:left="720" w:firstLine="3600"/>
      <w:rPr>
        <w:rFonts w:ascii="Monotype Corsiva" w:hAnsi="Monotype Corsiva"/>
        <w:i/>
        <w:shadow/>
        <w:color w:val="000000"/>
        <w:lang w:val="pt-BR"/>
      </w:rPr>
    </w:pPr>
    <w:r>
      <w:rPr>
        <w:rFonts w:ascii="Monotype Corsiva" w:hAnsi="Monotype Corsiva"/>
        <w:i/>
        <w:shadow/>
        <w:color w:val="000000"/>
        <w:lang w:val="pt-BR"/>
      </w:rPr>
      <w:t>Botânica</w:t>
    </w:r>
    <w:r w:rsidRPr="00CA2D4F">
      <w:rPr>
        <w:rFonts w:ascii="Monotype Corsiva" w:hAnsi="Monotype Corsiva"/>
        <w:i/>
        <w:shadow/>
        <w:color w:val="000000"/>
        <w:lang w:val="pt-BR"/>
      </w:rPr>
      <w:t xml:space="preserve"> </w:t>
    </w:r>
    <w:r w:rsidR="00FA51FC">
      <w:rPr>
        <w:rFonts w:ascii="Monotype Corsiva" w:hAnsi="Monotype Corsiva"/>
        <w:i/>
        <w:shadow/>
        <w:color w:val="000000"/>
        <w:lang w:val="pt-BR"/>
      </w:rPr>
      <w:t>– Sistemática de ”</w:t>
    </w:r>
    <w:proofErr w:type="spellStart"/>
    <w:r w:rsidRPr="00CA2D4F">
      <w:rPr>
        <w:rFonts w:ascii="Monotype Corsiva" w:hAnsi="Monotype Corsiva"/>
        <w:i/>
        <w:shadow/>
        <w:color w:val="000000"/>
        <w:lang w:val="pt-BR"/>
      </w:rPr>
      <w:t>Cri</w:t>
    </w:r>
    <w:r w:rsidR="00FA51FC">
      <w:rPr>
        <w:rFonts w:ascii="Monotype Corsiva" w:hAnsi="Monotype Corsiva"/>
        <w:i/>
        <w:shadow/>
        <w:color w:val="000000"/>
        <w:lang w:val="pt-BR"/>
      </w:rPr>
      <w:t>ptógamas</w:t>
    </w:r>
    <w:proofErr w:type="spellEnd"/>
    <w:r w:rsidR="00FA51FC">
      <w:rPr>
        <w:rFonts w:ascii="Monotype Corsiva" w:hAnsi="Monotype Corsiva"/>
        <w:i/>
        <w:shadow/>
        <w:color w:val="000000"/>
        <w:lang w:val="pt-BR"/>
      </w:rPr>
      <w:t>” (2</w:t>
    </w:r>
    <w:r w:rsidR="00D714D7">
      <w:rPr>
        <w:rFonts w:ascii="Monotype Corsiva" w:hAnsi="Monotype Corsiva"/>
        <w:i/>
        <w:shadow/>
        <w:color w:val="000000"/>
        <w:lang w:val="pt-BR"/>
      </w:rPr>
      <w:t>021</w:t>
    </w:r>
    <w:r w:rsidRPr="00CA2D4F">
      <w:rPr>
        <w:rFonts w:ascii="Monotype Corsiva" w:hAnsi="Monotype Corsiva"/>
        <w:i/>
        <w:shadow/>
        <w:color w:val="000000"/>
        <w:lang w:val="pt-BR"/>
      </w:rP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4D7" w:rsidRDefault="00D714D7">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42346F"/>
    <w:multiLevelType w:val="hybridMultilevel"/>
    <w:tmpl w:val="1FE62B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CB6192A"/>
    <w:multiLevelType w:val="hybridMultilevel"/>
    <w:tmpl w:val="3D3C8D9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56A50A1"/>
    <w:multiLevelType w:val="hybridMultilevel"/>
    <w:tmpl w:val="D930A57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99231D7"/>
    <w:multiLevelType w:val="hybridMultilevel"/>
    <w:tmpl w:val="23F82C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6553FCF"/>
    <w:multiLevelType w:val="hybridMultilevel"/>
    <w:tmpl w:val="D8DC04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hyphenationZone w:val="425"/>
  <w:characterSpacingControl w:val="doNotCompress"/>
  <w:hdrShapeDefaults>
    <o:shapedefaults v:ext="edit" spidmax="27650"/>
  </w:hdrShapeDefaults>
  <w:footnotePr>
    <w:footnote w:id="-1"/>
    <w:footnote w:id="0"/>
  </w:footnotePr>
  <w:endnotePr>
    <w:endnote w:id="-1"/>
    <w:endnote w:id="0"/>
  </w:endnotePr>
  <w:compat/>
  <w:rsids>
    <w:rsidRoot w:val="00CC0203"/>
    <w:rsid w:val="00001F7B"/>
    <w:rsid w:val="00002B48"/>
    <w:rsid w:val="000268FE"/>
    <w:rsid w:val="00027DEE"/>
    <w:rsid w:val="0003099F"/>
    <w:rsid w:val="00035EA0"/>
    <w:rsid w:val="00064780"/>
    <w:rsid w:val="00064A53"/>
    <w:rsid w:val="000A015B"/>
    <w:rsid w:val="000D6854"/>
    <w:rsid w:val="00113A57"/>
    <w:rsid w:val="001140C4"/>
    <w:rsid w:val="0011667A"/>
    <w:rsid w:val="00126B79"/>
    <w:rsid w:val="0012710C"/>
    <w:rsid w:val="0014348F"/>
    <w:rsid w:val="0017248E"/>
    <w:rsid w:val="001C2329"/>
    <w:rsid w:val="00265457"/>
    <w:rsid w:val="0030421C"/>
    <w:rsid w:val="00345C90"/>
    <w:rsid w:val="00346443"/>
    <w:rsid w:val="0035017A"/>
    <w:rsid w:val="003656A4"/>
    <w:rsid w:val="003827E8"/>
    <w:rsid w:val="003A3CD6"/>
    <w:rsid w:val="003B653E"/>
    <w:rsid w:val="003F501F"/>
    <w:rsid w:val="00435EA8"/>
    <w:rsid w:val="004A187E"/>
    <w:rsid w:val="004B09F1"/>
    <w:rsid w:val="004D7EC7"/>
    <w:rsid w:val="0051536D"/>
    <w:rsid w:val="00545A76"/>
    <w:rsid w:val="00554EEC"/>
    <w:rsid w:val="00596B69"/>
    <w:rsid w:val="00596E48"/>
    <w:rsid w:val="005E2DBD"/>
    <w:rsid w:val="00695FAB"/>
    <w:rsid w:val="0069768E"/>
    <w:rsid w:val="006A7898"/>
    <w:rsid w:val="006C7317"/>
    <w:rsid w:val="006D56AD"/>
    <w:rsid w:val="006E5DF6"/>
    <w:rsid w:val="00716311"/>
    <w:rsid w:val="007357BF"/>
    <w:rsid w:val="00786D7B"/>
    <w:rsid w:val="00802762"/>
    <w:rsid w:val="00811116"/>
    <w:rsid w:val="00820CC1"/>
    <w:rsid w:val="00855F32"/>
    <w:rsid w:val="00870CE4"/>
    <w:rsid w:val="00871C3A"/>
    <w:rsid w:val="00883092"/>
    <w:rsid w:val="009414C3"/>
    <w:rsid w:val="00963396"/>
    <w:rsid w:val="009B628A"/>
    <w:rsid w:val="00A04169"/>
    <w:rsid w:val="00A53ECD"/>
    <w:rsid w:val="00A64AB8"/>
    <w:rsid w:val="00AC122F"/>
    <w:rsid w:val="00B60BA7"/>
    <w:rsid w:val="00BA228D"/>
    <w:rsid w:val="00BE1573"/>
    <w:rsid w:val="00BF4923"/>
    <w:rsid w:val="00C404C7"/>
    <w:rsid w:val="00C62977"/>
    <w:rsid w:val="00C664FA"/>
    <w:rsid w:val="00CA2D4F"/>
    <w:rsid w:val="00CC0203"/>
    <w:rsid w:val="00D714D7"/>
    <w:rsid w:val="00DA4BCE"/>
    <w:rsid w:val="00DC7997"/>
    <w:rsid w:val="00E031FC"/>
    <w:rsid w:val="00E13A91"/>
    <w:rsid w:val="00E442D1"/>
    <w:rsid w:val="00E70833"/>
    <w:rsid w:val="00E83C77"/>
    <w:rsid w:val="00E90EAC"/>
    <w:rsid w:val="00ED5CD1"/>
    <w:rsid w:val="00EE1ECB"/>
    <w:rsid w:val="00F8207A"/>
    <w:rsid w:val="00FA36B8"/>
    <w:rsid w:val="00FA51FC"/>
    <w:rsid w:val="00FB01E7"/>
    <w:rsid w:val="00FC2FE3"/>
    <w:rsid w:val="00FE3D0B"/>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0BA7"/>
    <w:rPr>
      <w:sz w:val="24"/>
      <w:szCs w:val="24"/>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rsid w:val="00027DEE"/>
    <w:pPr>
      <w:tabs>
        <w:tab w:val="center" w:pos="4320"/>
        <w:tab w:val="right" w:pos="8640"/>
      </w:tabs>
    </w:pPr>
  </w:style>
  <w:style w:type="paragraph" w:styleId="Rodap">
    <w:name w:val="footer"/>
    <w:basedOn w:val="Normal"/>
    <w:rsid w:val="00027DEE"/>
    <w:pPr>
      <w:tabs>
        <w:tab w:val="center" w:pos="4320"/>
        <w:tab w:val="right" w:pos="8640"/>
      </w:tabs>
    </w:pPr>
  </w:style>
  <w:style w:type="paragraph" w:styleId="Textodebalo">
    <w:name w:val="Balloon Text"/>
    <w:basedOn w:val="Normal"/>
    <w:link w:val="TextodebaloChar"/>
    <w:rsid w:val="0030421C"/>
    <w:rPr>
      <w:rFonts w:ascii="Tahoma" w:hAnsi="Tahoma" w:cs="Tahoma"/>
      <w:sz w:val="16"/>
      <w:szCs w:val="16"/>
    </w:rPr>
  </w:style>
  <w:style w:type="character" w:customStyle="1" w:styleId="TextodebaloChar">
    <w:name w:val="Texto de balão Char"/>
    <w:basedOn w:val="Fontepargpadro"/>
    <w:link w:val="Textodebalo"/>
    <w:rsid w:val="0030421C"/>
    <w:rPr>
      <w:rFonts w:ascii="Tahoma" w:hAnsi="Tahoma" w:cs="Tahoma"/>
      <w:sz w:val="16"/>
      <w:szCs w:val="16"/>
      <w:lang w:val="en-US" w:eastAsia="en-US"/>
    </w:rPr>
  </w:style>
  <w:style w:type="paragraph" w:styleId="PargrafodaLista">
    <w:name w:val="List Paragraph"/>
    <w:basedOn w:val="Normal"/>
    <w:uiPriority w:val="34"/>
    <w:qFormat/>
    <w:rsid w:val="00855F32"/>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157</Words>
  <Characters>851</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Disciplina Criptógamas e Gminospermas</vt:lpstr>
    </vt:vector>
  </TitlesOfParts>
  <Company>Usp</Company>
  <LinksUpToDate>false</LinksUpToDate>
  <CharactersWithSpaces>1006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Disciplina Criptógamas e Gminospermas</dc:title>
  <dc:creator>Emerson</dc:creator>
  <cp:lastModifiedBy>User</cp:lastModifiedBy>
  <cp:revision>2</cp:revision>
  <cp:lastPrinted>2019-09-09T13:31:00Z</cp:lastPrinted>
  <dcterms:created xsi:type="dcterms:W3CDTF">2021-08-23T12:25:00Z</dcterms:created>
  <dcterms:modified xsi:type="dcterms:W3CDTF">2021-08-23T12:25:00Z</dcterms:modified>
</cp:coreProperties>
</file>